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21" w:rsidRDefault="00AC5721" w:rsidP="00B379CA">
      <w:pPr>
        <w:spacing w:after="24" w:line="24" w:lineRule="atLeast"/>
        <w:ind w:firstLine="0"/>
        <w:jc w:val="center"/>
        <w:rPr>
          <w:sz w:val="28"/>
          <w:szCs w:val="28"/>
        </w:rPr>
      </w:pPr>
    </w:p>
    <w:p w:rsidR="00AC5721" w:rsidRDefault="00AC5721" w:rsidP="00B379CA">
      <w:pPr>
        <w:spacing w:after="24" w:line="24" w:lineRule="atLeast"/>
        <w:ind w:firstLine="0"/>
        <w:jc w:val="center"/>
        <w:rPr>
          <w:sz w:val="28"/>
          <w:szCs w:val="28"/>
        </w:rPr>
      </w:pPr>
    </w:p>
    <w:p w:rsidR="00D34C06" w:rsidRDefault="00D34C06" w:rsidP="00B379CA">
      <w:pPr>
        <w:spacing w:after="24" w:line="24" w:lineRule="atLeas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решения Казанской городской Думы «</w:t>
      </w:r>
      <w:r w:rsidR="0035707B" w:rsidRPr="00D34C06">
        <w:rPr>
          <w:b/>
          <w:sz w:val="28"/>
          <w:szCs w:val="28"/>
        </w:rPr>
        <w:t xml:space="preserve">О внесении изменений </w:t>
      </w:r>
    </w:p>
    <w:p w:rsidR="00D34C06" w:rsidRDefault="0035707B" w:rsidP="00B379CA">
      <w:pPr>
        <w:spacing w:after="24" w:line="24" w:lineRule="atLeast"/>
        <w:ind w:firstLine="0"/>
        <w:jc w:val="center"/>
        <w:rPr>
          <w:b/>
          <w:sz w:val="28"/>
          <w:szCs w:val="28"/>
        </w:rPr>
      </w:pPr>
      <w:r w:rsidRPr="00D34C06">
        <w:rPr>
          <w:b/>
          <w:sz w:val="28"/>
          <w:szCs w:val="28"/>
        </w:rPr>
        <w:t>в решение Казанской городской Думы</w:t>
      </w:r>
      <w:r w:rsidR="00D45E78">
        <w:rPr>
          <w:b/>
          <w:sz w:val="28"/>
          <w:szCs w:val="28"/>
        </w:rPr>
        <w:t xml:space="preserve"> от 29.12.2010 №</w:t>
      </w:r>
      <w:r w:rsidR="00C92C96">
        <w:rPr>
          <w:b/>
          <w:sz w:val="28"/>
          <w:szCs w:val="28"/>
        </w:rPr>
        <w:t xml:space="preserve"> </w:t>
      </w:r>
      <w:r w:rsidR="00D45E78">
        <w:rPr>
          <w:b/>
          <w:sz w:val="28"/>
          <w:szCs w:val="28"/>
        </w:rPr>
        <w:t>36-3</w:t>
      </w:r>
      <w:r w:rsidRPr="00D34C06">
        <w:rPr>
          <w:b/>
          <w:sz w:val="28"/>
          <w:szCs w:val="28"/>
        </w:rPr>
        <w:t xml:space="preserve"> </w:t>
      </w:r>
    </w:p>
    <w:p w:rsidR="00F42B60" w:rsidRPr="00D34C06" w:rsidRDefault="0035707B" w:rsidP="00B379CA">
      <w:pPr>
        <w:spacing w:after="24" w:line="24" w:lineRule="atLeast"/>
        <w:ind w:firstLine="0"/>
        <w:jc w:val="center"/>
        <w:rPr>
          <w:b/>
          <w:sz w:val="28"/>
          <w:szCs w:val="28"/>
        </w:rPr>
      </w:pPr>
      <w:r w:rsidRPr="00D34C06">
        <w:rPr>
          <w:b/>
          <w:sz w:val="28"/>
          <w:szCs w:val="28"/>
        </w:rPr>
        <w:t>«</w:t>
      </w:r>
      <w:r w:rsidR="00D45E78">
        <w:rPr>
          <w:b/>
          <w:sz w:val="28"/>
          <w:szCs w:val="28"/>
        </w:rPr>
        <w:t>О Муниципальном казенном учреждении «Управление гражданской защиты Исполнительного комитета города Казани</w:t>
      </w:r>
      <w:r w:rsidRPr="00D34C06">
        <w:rPr>
          <w:b/>
          <w:sz w:val="28"/>
          <w:szCs w:val="28"/>
        </w:rPr>
        <w:t>»</w:t>
      </w:r>
    </w:p>
    <w:p w:rsidR="00F42B60" w:rsidRPr="007C1504" w:rsidRDefault="00F42B60" w:rsidP="00B379CA">
      <w:pPr>
        <w:spacing w:after="24" w:line="24" w:lineRule="atLeast"/>
        <w:rPr>
          <w:sz w:val="28"/>
          <w:szCs w:val="28"/>
        </w:rPr>
      </w:pPr>
    </w:p>
    <w:p w:rsidR="00F42B60" w:rsidRPr="007C1504" w:rsidRDefault="00F42B60" w:rsidP="00B379CA">
      <w:pPr>
        <w:spacing w:after="24" w:line="24" w:lineRule="atLeast"/>
        <w:ind w:firstLine="709"/>
        <w:rPr>
          <w:sz w:val="28"/>
          <w:szCs w:val="28"/>
        </w:rPr>
      </w:pPr>
      <w:r w:rsidRPr="00B630A6">
        <w:rPr>
          <w:sz w:val="28"/>
          <w:szCs w:val="28"/>
        </w:rPr>
        <w:t>В целях обеспечения возможности ознакомления населения, организаций и предприятий с деятельностью органов местного самоуправления</w:t>
      </w:r>
      <w:r w:rsidR="00FA5BA1" w:rsidRPr="00B630A6">
        <w:rPr>
          <w:sz w:val="28"/>
          <w:szCs w:val="28"/>
        </w:rPr>
        <w:t>,</w:t>
      </w:r>
      <w:r w:rsidRPr="00B630A6">
        <w:rPr>
          <w:sz w:val="28"/>
          <w:szCs w:val="28"/>
        </w:rPr>
        <w:t xml:space="preserve"> </w:t>
      </w:r>
      <w:r w:rsidR="0035707B" w:rsidRPr="00B630A6">
        <w:rPr>
          <w:sz w:val="28"/>
          <w:szCs w:val="28"/>
        </w:rPr>
        <w:t>в соответствии со статьей 63 Устава муниципального образования города Казани, Казанская городская Дума решила</w:t>
      </w:r>
      <w:r w:rsidRPr="00B630A6">
        <w:rPr>
          <w:sz w:val="28"/>
          <w:szCs w:val="28"/>
        </w:rPr>
        <w:t>:</w:t>
      </w:r>
    </w:p>
    <w:p w:rsidR="00F42B60" w:rsidRPr="007C1504" w:rsidRDefault="00F42B60" w:rsidP="00B379CA">
      <w:pPr>
        <w:spacing w:after="24" w:line="24" w:lineRule="atLeast"/>
        <w:ind w:firstLine="709"/>
        <w:rPr>
          <w:sz w:val="28"/>
          <w:szCs w:val="28"/>
        </w:rPr>
      </w:pPr>
      <w:bookmarkStart w:id="0" w:name="sub_1"/>
      <w:r w:rsidRPr="007C1504">
        <w:rPr>
          <w:sz w:val="28"/>
          <w:szCs w:val="28"/>
        </w:rPr>
        <w:t xml:space="preserve">1. Внести в </w:t>
      </w:r>
      <w:hyperlink r:id="rId7" w:history="1">
        <w:r w:rsidRPr="007C1504">
          <w:rPr>
            <w:rStyle w:val="a4"/>
            <w:color w:val="auto"/>
            <w:sz w:val="28"/>
            <w:szCs w:val="28"/>
          </w:rPr>
          <w:t>решение</w:t>
        </w:r>
      </w:hyperlink>
      <w:r w:rsidRPr="007C1504">
        <w:rPr>
          <w:sz w:val="28"/>
          <w:szCs w:val="28"/>
        </w:rPr>
        <w:t xml:space="preserve"> Казанской городской Думы от </w:t>
      </w:r>
      <w:r w:rsidR="00FA5BA1">
        <w:rPr>
          <w:sz w:val="28"/>
          <w:szCs w:val="28"/>
        </w:rPr>
        <w:t xml:space="preserve">29.12.2010 г </w:t>
      </w:r>
      <w:r w:rsidR="0035707B" w:rsidRPr="007C1504">
        <w:rPr>
          <w:sz w:val="28"/>
          <w:szCs w:val="28"/>
        </w:rPr>
        <w:t>№</w:t>
      </w:r>
      <w:r w:rsidR="00FA5BA1">
        <w:rPr>
          <w:sz w:val="28"/>
          <w:szCs w:val="28"/>
        </w:rPr>
        <w:t xml:space="preserve"> 36-3</w:t>
      </w:r>
      <w:r w:rsidRPr="007C1504">
        <w:rPr>
          <w:sz w:val="28"/>
          <w:szCs w:val="28"/>
        </w:rPr>
        <w:t xml:space="preserve"> </w:t>
      </w:r>
      <w:r w:rsidR="0035707B" w:rsidRPr="007C1504">
        <w:rPr>
          <w:sz w:val="28"/>
          <w:szCs w:val="28"/>
        </w:rPr>
        <w:t>«</w:t>
      </w:r>
      <w:r w:rsidR="00D45E78">
        <w:rPr>
          <w:sz w:val="28"/>
          <w:szCs w:val="28"/>
        </w:rPr>
        <w:t>О Муниципальном</w:t>
      </w:r>
      <w:r w:rsidR="00FA5BA1">
        <w:rPr>
          <w:sz w:val="28"/>
          <w:szCs w:val="28"/>
        </w:rPr>
        <w:t xml:space="preserve"> казенном учреждении «Управление гражданской защиты Исполнительного комитета муниципального образования города Казани»</w:t>
      </w:r>
      <w:r w:rsidRPr="007C1504">
        <w:rPr>
          <w:sz w:val="28"/>
          <w:szCs w:val="28"/>
        </w:rPr>
        <w:t xml:space="preserve"> </w:t>
      </w:r>
      <w:r w:rsidR="00DA3E35">
        <w:rPr>
          <w:sz w:val="28"/>
          <w:szCs w:val="28"/>
        </w:rPr>
        <w:t xml:space="preserve">(с учетом изменений, </w:t>
      </w:r>
      <w:r w:rsidRPr="007C1504">
        <w:rPr>
          <w:sz w:val="28"/>
          <w:szCs w:val="28"/>
        </w:rPr>
        <w:t>внесенных решениями Казанской городской Думы</w:t>
      </w:r>
      <w:r w:rsidR="00D45E78">
        <w:rPr>
          <w:rStyle w:val="a4"/>
          <w:color w:val="auto"/>
          <w:sz w:val="28"/>
          <w:szCs w:val="28"/>
        </w:rPr>
        <w:t xml:space="preserve"> </w:t>
      </w:r>
      <w:hyperlink r:id="rId8" w:history="1">
        <w:r w:rsidRPr="007C1504">
          <w:rPr>
            <w:rStyle w:val="a4"/>
            <w:color w:val="auto"/>
            <w:sz w:val="28"/>
            <w:szCs w:val="28"/>
          </w:rPr>
          <w:t xml:space="preserve">от </w:t>
        </w:r>
        <w:r w:rsidR="00D45E78">
          <w:rPr>
            <w:rStyle w:val="a4"/>
            <w:color w:val="auto"/>
            <w:sz w:val="28"/>
            <w:szCs w:val="28"/>
          </w:rPr>
          <w:t>25.02.2017 №</w:t>
        </w:r>
      </w:hyperlink>
      <w:r w:rsidR="00D45E78">
        <w:rPr>
          <w:rStyle w:val="a4"/>
          <w:color w:val="auto"/>
          <w:sz w:val="28"/>
          <w:szCs w:val="28"/>
        </w:rPr>
        <w:t xml:space="preserve"> 29-13)</w:t>
      </w:r>
      <w:r w:rsidRPr="007C1504">
        <w:rPr>
          <w:sz w:val="28"/>
          <w:szCs w:val="28"/>
        </w:rPr>
        <w:t>, следующие изменения:</w:t>
      </w:r>
    </w:p>
    <w:p w:rsidR="00AA0AA4" w:rsidRPr="00B45DAC" w:rsidRDefault="00F42B60" w:rsidP="00AA0AA4">
      <w:pPr>
        <w:spacing w:after="24" w:line="24" w:lineRule="atLeast"/>
        <w:ind w:firstLine="709"/>
        <w:rPr>
          <w:sz w:val="28"/>
          <w:szCs w:val="28"/>
        </w:rPr>
      </w:pPr>
      <w:bookmarkStart w:id="1" w:name="sub_11"/>
      <w:bookmarkEnd w:id="0"/>
      <w:r w:rsidRPr="007C1504">
        <w:rPr>
          <w:sz w:val="28"/>
          <w:szCs w:val="28"/>
        </w:rPr>
        <w:t xml:space="preserve">1.1. </w:t>
      </w:r>
      <w:r w:rsidR="00AA0AA4">
        <w:rPr>
          <w:sz w:val="28"/>
          <w:szCs w:val="28"/>
        </w:rPr>
        <w:t>в</w:t>
      </w:r>
      <w:r w:rsidR="00AA0AA4" w:rsidRPr="00B45DAC">
        <w:rPr>
          <w:sz w:val="28"/>
          <w:szCs w:val="28"/>
        </w:rPr>
        <w:t xml:space="preserve"> соответствие с Законодательством РФ пункт </w:t>
      </w:r>
      <w:r w:rsidR="00AA0AA4">
        <w:rPr>
          <w:rStyle w:val="a4"/>
          <w:color w:val="auto"/>
          <w:sz w:val="28"/>
          <w:szCs w:val="28"/>
        </w:rPr>
        <w:t>3.1.50</w:t>
      </w:r>
      <w:r w:rsidR="00AA0AA4">
        <w:rPr>
          <w:sz w:val="28"/>
          <w:szCs w:val="28"/>
        </w:rPr>
        <w:t xml:space="preserve"> </w:t>
      </w:r>
      <w:r w:rsidR="00AA0AA4" w:rsidRPr="00B45DAC">
        <w:rPr>
          <w:sz w:val="28"/>
          <w:szCs w:val="28"/>
        </w:rPr>
        <w:t xml:space="preserve">  необходимо</w:t>
      </w:r>
      <w:r w:rsidR="0034161A">
        <w:rPr>
          <w:sz w:val="28"/>
          <w:szCs w:val="28"/>
        </w:rPr>
        <w:t xml:space="preserve"> исключить и</w:t>
      </w:r>
      <w:r w:rsidR="00AA0AA4" w:rsidRPr="00B45DAC">
        <w:rPr>
          <w:sz w:val="28"/>
          <w:szCs w:val="28"/>
        </w:rPr>
        <w:t xml:space="preserve"> </w:t>
      </w:r>
      <w:r w:rsidR="00AA0AA4">
        <w:rPr>
          <w:sz w:val="28"/>
          <w:szCs w:val="28"/>
        </w:rPr>
        <w:t xml:space="preserve">изложить </w:t>
      </w:r>
      <w:r w:rsidR="00AA0AA4" w:rsidRPr="00B45DAC">
        <w:rPr>
          <w:sz w:val="28"/>
          <w:szCs w:val="28"/>
        </w:rPr>
        <w:t>согласно статье 93</w:t>
      </w:r>
      <w:r w:rsidR="00AA0AA4">
        <w:rPr>
          <w:sz w:val="28"/>
          <w:szCs w:val="28"/>
        </w:rPr>
        <w:t xml:space="preserve">(пункты 1 и 2) </w:t>
      </w:r>
      <w:r w:rsidR="00AA0AA4" w:rsidRPr="00B45DAC">
        <w:rPr>
          <w:sz w:val="28"/>
          <w:szCs w:val="28"/>
        </w:rPr>
        <w:t>Воздушного Кодекса РФ</w:t>
      </w:r>
      <w:r w:rsidR="00AA0AA4">
        <w:rPr>
          <w:sz w:val="28"/>
          <w:szCs w:val="28"/>
        </w:rPr>
        <w:t xml:space="preserve"> следующим образом</w:t>
      </w:r>
      <w:r w:rsidR="00AA0AA4" w:rsidRPr="00B45DAC">
        <w:rPr>
          <w:sz w:val="28"/>
          <w:szCs w:val="28"/>
        </w:rPr>
        <w:t>:</w:t>
      </w:r>
    </w:p>
    <w:p w:rsidR="00AA0AA4" w:rsidRPr="00B45DAC" w:rsidRDefault="00AA0AA4" w:rsidP="00AA0AA4">
      <w:pPr>
        <w:spacing w:line="288" w:lineRule="auto"/>
        <w:rPr>
          <w:sz w:val="28"/>
          <w:szCs w:val="28"/>
        </w:rPr>
      </w:pPr>
      <w:r w:rsidRPr="00B45DAC">
        <w:rPr>
          <w:sz w:val="28"/>
          <w:szCs w:val="28"/>
        </w:rPr>
        <w:t xml:space="preserve">  «</w:t>
      </w:r>
      <w:r>
        <w:rPr>
          <w:sz w:val="28"/>
          <w:szCs w:val="28"/>
        </w:rPr>
        <w:t>3.1.50.1.</w:t>
      </w:r>
      <w:r w:rsidRPr="00B45DAC">
        <w:rPr>
          <w:sz w:val="28"/>
          <w:szCs w:val="28"/>
        </w:rPr>
        <w:t>Командир потерпевшего воздушного судна или другой член экипажа  этого воздушного судна, а также иной гражданин, которому стало известно о потерпевшем  бедствие  воздушном судне, обязаны немедленно оповестить об этом ближайшие орган местного самоуправления , организацию или воинскую часть, которые в свою очередь обязаны  немедленно проинформировать о случившемся соответствующее авиационное предприятие либо уполномоченный орган в области использования воздушного пространства, уполномоченный  орган в области обороны или уполномоченный орган в области оборонной промышленности.</w:t>
      </w:r>
    </w:p>
    <w:p w:rsidR="00AA0AA4" w:rsidRPr="007C1504" w:rsidRDefault="00AA0AA4" w:rsidP="00A02739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3.1.50.</w:t>
      </w:r>
      <w:r w:rsidRPr="00B45DA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45DAC">
        <w:rPr>
          <w:sz w:val="28"/>
          <w:szCs w:val="28"/>
        </w:rPr>
        <w:t xml:space="preserve"> Должностные лица авиационного предприятия, которым стало известно о потерпевшем бедствие воздушном судне, обязаны немедленно оповестить об этом уполномоченный орган в области использования воздушного пространства».</w:t>
      </w:r>
      <w:bookmarkStart w:id="2" w:name="_GoBack"/>
      <w:bookmarkEnd w:id="2"/>
    </w:p>
    <w:p w:rsidR="00F42B60" w:rsidRPr="007C1504" w:rsidRDefault="00F42B60" w:rsidP="00B379CA">
      <w:pPr>
        <w:spacing w:after="24" w:line="24" w:lineRule="atLeast"/>
        <w:ind w:firstLine="709"/>
        <w:rPr>
          <w:sz w:val="28"/>
          <w:szCs w:val="28"/>
        </w:rPr>
      </w:pPr>
      <w:bookmarkStart w:id="3" w:name="sub_2"/>
      <w:bookmarkEnd w:id="1"/>
      <w:r w:rsidRPr="00B630A6">
        <w:rPr>
          <w:sz w:val="28"/>
          <w:szCs w:val="28"/>
        </w:rPr>
        <w:t>2. Поручить органам местного самоуправления муниципального образования города Казани привести свои правовые акты в соответствие с настоящим решением.</w:t>
      </w:r>
    </w:p>
    <w:bookmarkEnd w:id="3"/>
    <w:p w:rsidR="00F42B60" w:rsidRPr="007C1504" w:rsidRDefault="00F42B60" w:rsidP="00B379CA">
      <w:pPr>
        <w:spacing w:after="24" w:line="24" w:lineRule="atLeast"/>
        <w:ind w:firstLine="709"/>
        <w:rPr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1"/>
        <w:gridCol w:w="3211"/>
      </w:tblGrid>
      <w:tr w:rsidR="0035707B" w:rsidRPr="007C1504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42B60" w:rsidRPr="007C1504" w:rsidRDefault="00F42B60" w:rsidP="00B379CA">
            <w:pPr>
              <w:pStyle w:val="a6"/>
              <w:spacing w:after="24" w:line="24" w:lineRule="atLeast"/>
              <w:ind w:firstLine="720"/>
              <w:rPr>
                <w:sz w:val="28"/>
                <w:szCs w:val="28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F42B60" w:rsidRPr="00D34C06" w:rsidRDefault="00F42B60" w:rsidP="00B379CA">
            <w:pPr>
              <w:pStyle w:val="a5"/>
              <w:spacing w:after="24" w:line="24" w:lineRule="atLeast"/>
              <w:ind w:firstLine="720"/>
              <w:jc w:val="right"/>
              <w:rPr>
                <w:b/>
                <w:sz w:val="28"/>
                <w:szCs w:val="28"/>
              </w:rPr>
            </w:pPr>
            <w:r w:rsidRPr="00D34C06">
              <w:rPr>
                <w:b/>
                <w:sz w:val="28"/>
                <w:szCs w:val="28"/>
              </w:rPr>
              <w:t>И.Р. </w:t>
            </w:r>
            <w:proofErr w:type="spellStart"/>
            <w:r w:rsidRPr="00D34C06">
              <w:rPr>
                <w:b/>
                <w:sz w:val="28"/>
                <w:szCs w:val="28"/>
              </w:rPr>
              <w:t>Метшин</w:t>
            </w:r>
            <w:proofErr w:type="spellEnd"/>
          </w:p>
        </w:tc>
      </w:tr>
    </w:tbl>
    <w:p w:rsidR="00F42B60" w:rsidRDefault="00F42B60" w:rsidP="00B379CA">
      <w:pPr>
        <w:spacing w:line="24" w:lineRule="atLeast"/>
      </w:pPr>
    </w:p>
    <w:sectPr w:rsidR="00F42B60" w:rsidSect="007C1504">
      <w:headerReference w:type="default" r:id="rId9"/>
      <w:footerReference w:type="default" r:id="rId10"/>
      <w:pgSz w:w="11900" w:h="1680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B1" w:rsidRDefault="005029B1">
      <w:r>
        <w:separator/>
      </w:r>
    </w:p>
  </w:endnote>
  <w:endnote w:type="continuationSeparator" w:id="0">
    <w:p w:rsidR="005029B1" w:rsidRDefault="0050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F42B60" w:rsidRPr="00F42B6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42B60" w:rsidRPr="00F42B60" w:rsidRDefault="00F42B6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B1" w:rsidRDefault="005029B1">
      <w:r>
        <w:separator/>
      </w:r>
    </w:p>
  </w:footnote>
  <w:footnote w:type="continuationSeparator" w:id="0">
    <w:p w:rsidR="005029B1" w:rsidRDefault="00502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504" w:rsidRDefault="007C1504">
    <w:pPr>
      <w:pStyle w:val="a8"/>
      <w:jc w:val="center"/>
    </w:pPr>
  </w:p>
  <w:p w:rsidR="007C1504" w:rsidRDefault="007C15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72"/>
    <w:rsid w:val="001246BA"/>
    <w:rsid w:val="001801D3"/>
    <w:rsid w:val="001F36D7"/>
    <w:rsid w:val="00246293"/>
    <w:rsid w:val="0034161A"/>
    <w:rsid w:val="0035707B"/>
    <w:rsid w:val="00454EDB"/>
    <w:rsid w:val="005029B1"/>
    <w:rsid w:val="00530437"/>
    <w:rsid w:val="00572C29"/>
    <w:rsid w:val="00575ED0"/>
    <w:rsid w:val="005B4369"/>
    <w:rsid w:val="00731B81"/>
    <w:rsid w:val="0079765F"/>
    <w:rsid w:val="007A35F4"/>
    <w:rsid w:val="007C1504"/>
    <w:rsid w:val="00810C72"/>
    <w:rsid w:val="0085506E"/>
    <w:rsid w:val="008910A2"/>
    <w:rsid w:val="008A34C4"/>
    <w:rsid w:val="008D6A9C"/>
    <w:rsid w:val="009345BF"/>
    <w:rsid w:val="00A02739"/>
    <w:rsid w:val="00A2423B"/>
    <w:rsid w:val="00A7581F"/>
    <w:rsid w:val="00AA0AA4"/>
    <w:rsid w:val="00AC5721"/>
    <w:rsid w:val="00B2103B"/>
    <w:rsid w:val="00B379CA"/>
    <w:rsid w:val="00B53635"/>
    <w:rsid w:val="00B630A6"/>
    <w:rsid w:val="00C2619D"/>
    <w:rsid w:val="00C637BE"/>
    <w:rsid w:val="00C92C96"/>
    <w:rsid w:val="00D34C06"/>
    <w:rsid w:val="00D45E78"/>
    <w:rsid w:val="00DA3E35"/>
    <w:rsid w:val="00DC6CAB"/>
    <w:rsid w:val="00ED7AA6"/>
    <w:rsid w:val="00F42B60"/>
    <w:rsid w:val="00FA0B72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A5C87F-ED7D-478C-8F01-50FADD12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character" w:styleId="ac">
    <w:name w:val="Hyperlink"/>
    <w:basedOn w:val="a0"/>
    <w:uiPriority w:val="99"/>
    <w:unhideWhenUsed/>
    <w:rsid w:val="00572C2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D6A9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6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8140499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8127480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enos\Liliya\&#1090;&#1077;&#1082;&#1091;&#1097;&#1080;&#1077;%20&#1086;&#1090;&#1095;&#1077;&#1090;&#1099;\&#1080;&#1079;&#1084;%20&#1074;%20&#1088;&#1077;&#1096;&#1077;&#1085;&#1080;&#1077;%20&#1076;&#1086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изм в решение докс</Template>
  <TotalTime>245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2073</CharactersWithSpaces>
  <SharedDoc>false</SharedDoc>
  <HLinks>
    <vt:vector size="30" baseType="variant">
      <vt:variant>
        <vt:i4>3932199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http://internet.garant.ru/document/redirect/22523821/0</vt:lpwstr>
      </vt:variant>
      <vt:variant>
        <vt:lpwstr/>
      </vt:variant>
      <vt:variant>
        <vt:i4>1835011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http://internet.garant.ru/document/redirect/8147908/0</vt:lpwstr>
      </vt:variant>
      <vt:variant>
        <vt:lpwstr/>
      </vt:variant>
      <vt:variant>
        <vt:i4>1179663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http://internet.garant.ru/document/redirect/8140499/0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http://internet.garant.ru/document/redirect/8129887/0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http://internet.garant.ru/document/redirect/8127480/0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Хидиятуллина Лилия</dc:creator>
  <dc:description>Документ экспортирован из системы ГАРАНТ</dc:description>
  <cp:lastModifiedBy>User</cp:lastModifiedBy>
  <cp:revision>12</cp:revision>
  <cp:lastPrinted>2024-03-04T10:44:00Z</cp:lastPrinted>
  <dcterms:created xsi:type="dcterms:W3CDTF">2024-02-22T10:44:00Z</dcterms:created>
  <dcterms:modified xsi:type="dcterms:W3CDTF">2024-03-04T10:44:00Z</dcterms:modified>
</cp:coreProperties>
</file>